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97" w:rsidRPr="00AC59E1" w:rsidRDefault="00052497" w:rsidP="0005249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de-DE"/>
        </w:rPr>
      </w:pPr>
      <w:r w:rsidRPr="00AC59E1">
        <w:rPr>
          <w:rFonts w:ascii="Times New Roman" w:eastAsia="Times New Roman" w:hAnsi="Times New Roman" w:cs="Times New Roman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 wp14:anchorId="0F1B125C" wp14:editId="1C9C1609">
            <wp:simplePos x="0" y="0"/>
            <wp:positionH relativeFrom="column">
              <wp:posOffset>4043680</wp:posOffset>
            </wp:positionH>
            <wp:positionV relativeFrom="paragraph">
              <wp:posOffset>635</wp:posOffset>
            </wp:positionV>
            <wp:extent cx="195072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5" y="21349"/>
                <wp:lineTo x="21305" y="0"/>
                <wp:lineTo x="0" y="0"/>
              </wp:wrapPolygon>
            </wp:wrapTight>
            <wp:docPr id="1" name="Grafik 1" descr="logo_cou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ur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9E1">
        <w:rPr>
          <w:rFonts w:ascii="Century Gothic" w:eastAsia="Times New Roman" w:hAnsi="Century Gothic" w:cs="Shruti"/>
          <w:b/>
          <w:sz w:val="48"/>
          <w:szCs w:val="48"/>
          <w:lang w:eastAsia="de-DE"/>
        </w:rPr>
        <w:t>Einladung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Shruti"/>
          <w:b/>
          <w:sz w:val="48"/>
          <w:szCs w:val="48"/>
          <w:lang w:eastAsia="de-DE"/>
        </w:rPr>
      </w:pPr>
      <w:r w:rsidRPr="00AC59E1">
        <w:rPr>
          <w:rFonts w:ascii="Century Gothic" w:eastAsia="Times New Roman" w:hAnsi="Century Gothic" w:cs="Shruti"/>
          <w:b/>
          <w:sz w:val="48"/>
          <w:szCs w:val="48"/>
          <w:lang w:eastAsia="de-DE"/>
        </w:rPr>
        <w:t>zum Elterninformationsabend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</w:p>
    <w:p w:rsidR="00052497" w:rsidRPr="00AC59E1" w:rsidRDefault="00052497" w:rsidP="00052497">
      <w:pPr>
        <w:spacing w:after="0" w:line="240" w:lineRule="auto"/>
        <w:ind w:left="4956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proofErr w:type="spellStart"/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>Etting</w:t>
      </w:r>
      <w:proofErr w:type="spellEnd"/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, 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>November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 2018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>Liebe Eltern und Erziehungsberechtigte!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Courage leben®  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bietet 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auch </w:t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in diesem Schuljahr 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>in</w:t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 Zusammenarbeit mit 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dem Elternbeirat und der </w:t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Schulleitung Kurse zum Schutz vor 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>sexualisierter Gewalt</w:t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 sowie anderen Grenzüberschreitungen für Jungen und Mädchen 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>an</w:t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>.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jc w:val="center"/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  <w:t xml:space="preserve">Der Elterninformationsabend  zum Kennenlernen des Konzeptes findet am </w:t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Estrangelo Edessa"/>
          <w:b/>
          <w:sz w:val="32"/>
          <w:szCs w:val="32"/>
          <w:u w:val="single"/>
          <w:lang w:eastAsia="de-DE"/>
        </w:rPr>
        <w:t>Montag, den 10.12</w:t>
      </w:r>
      <w:r>
        <w:rPr>
          <w:rFonts w:ascii="Century Gothic" w:eastAsia="Times New Roman" w:hAnsi="Century Gothic" w:cs="Estrangelo Edessa"/>
          <w:b/>
          <w:sz w:val="32"/>
          <w:szCs w:val="32"/>
          <w:u w:val="single"/>
          <w:lang w:eastAsia="de-DE"/>
        </w:rPr>
        <w:t>.2018</w:t>
      </w:r>
      <w:r w:rsidRPr="00AC59E1">
        <w:rPr>
          <w:rFonts w:ascii="Century Gothic" w:eastAsia="Times New Roman" w:hAnsi="Century Gothic" w:cs="Estrangelo Edessa"/>
          <w:b/>
          <w:sz w:val="32"/>
          <w:szCs w:val="32"/>
          <w:u w:val="single"/>
          <w:lang w:eastAsia="de-DE"/>
        </w:rPr>
        <w:t>, um 19 Uhr</w:t>
      </w:r>
    </w:p>
    <w:p w:rsidR="00052497" w:rsidRPr="00AC59E1" w:rsidRDefault="00052497" w:rsidP="00052497">
      <w:pPr>
        <w:spacing w:after="0" w:line="240" w:lineRule="auto"/>
        <w:jc w:val="center"/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  <w:t xml:space="preserve">in der Grundschule </w:t>
      </w:r>
      <w:proofErr w:type="spellStart"/>
      <w:r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  <w:t>Etting</w:t>
      </w:r>
      <w:proofErr w:type="spellEnd"/>
      <w:r w:rsidRPr="00AC59E1"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  <w:t xml:space="preserve"> statt.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b/>
          <w:sz w:val="24"/>
          <w:szCs w:val="24"/>
          <w:u w:val="single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Times New Roman"/>
          <w:sz w:val="24"/>
          <w:szCs w:val="24"/>
          <w:lang w:eastAsia="de-DE"/>
        </w:rPr>
        <w:t>Unser pädagogisches Konzept wird altersgerecht vermittelt und ermöglicht Mädchen und Jungen sich spielerisch mit folgenden Themen auseinanderzusetzen: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>Wahrnehmung un</w:t>
      </w:r>
      <w:r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>d Behauptung von Grenzen</w:t>
      </w:r>
      <w:r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ab/>
        <w:t xml:space="preserve"> </w:t>
      </w:r>
      <w:r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ab/>
        <w:t xml:space="preserve"> </w:t>
      </w:r>
      <w:r w:rsidRPr="00AC59E1"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>Umgang mit Gefühlen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>Kenne</w:t>
      </w:r>
      <w:r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>nlernen eigener Stärken</w:t>
      </w:r>
      <w:r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ab/>
        <w:t xml:space="preserve"> </w:t>
      </w:r>
      <w:r w:rsidRPr="00AC59E1"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 xml:space="preserve"> Förderung von Körperbewusstsein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 xml:space="preserve">Einschätzung kritischer Situationen </w:t>
      </w:r>
      <w:r>
        <w:rPr>
          <w:rFonts w:ascii="Century Gothic" w:eastAsia="Times New Roman" w:hAnsi="Century Gothic" w:cs="Times New Roman"/>
          <w:b/>
          <w:i/>
          <w:sz w:val="24"/>
          <w:szCs w:val="24"/>
          <w:lang w:eastAsia="de-DE"/>
        </w:rPr>
        <w:tab/>
        <w:t xml:space="preserve">      </w:t>
      </w:r>
      <w:r w:rsidRPr="00AC59E1">
        <w:rPr>
          <w:rFonts w:ascii="Century Gothic" w:eastAsia="Times New Roman" w:hAnsi="Century Gothic" w:cs="Times New Roman"/>
          <w:i/>
          <w:sz w:val="24"/>
          <w:szCs w:val="24"/>
          <w:lang w:eastAsia="de-DE"/>
        </w:rPr>
        <w:t>Entwicklung von Handlungsstrategien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Meine Kollegin Frau </w:t>
      </w:r>
      <w:proofErr w:type="spellStart"/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>Cebulla</w:t>
      </w:r>
      <w:proofErr w:type="spellEnd"/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 informiert</w:t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 Sie über die Kursinhalte, welche die Ziele haben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  <w:t xml:space="preserve">das Selbstbewusstsein und Selbstwertgefühl der Kinder zu stärken </w:t>
      </w:r>
      <w:r w:rsidRPr="00AC59E1"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b/>
          <w:sz w:val="24"/>
          <w:szCs w:val="24"/>
          <w:lang w:eastAsia="de-DE"/>
        </w:rPr>
        <w:tab/>
        <w:t>und Grenzüberschreitungen (Übergriffen) vorzubeugen!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>Über Ihr Kommen freue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>n wir uns</w:t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>!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ind w:right="-468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Für das Courage leben-Team: </w:t>
      </w:r>
      <w:r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 xml:space="preserve">Barbara </w:t>
      </w:r>
      <w:proofErr w:type="spellStart"/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>Stichlmair</w:t>
      </w:r>
      <w:proofErr w:type="spellEnd"/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ab/>
      </w:r>
    </w:p>
    <w:p w:rsidR="00052497" w:rsidRPr="00227C05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18"/>
          <w:szCs w:val="18"/>
          <w:lang w:eastAsia="de-DE"/>
        </w:rPr>
      </w:pPr>
      <w:r w:rsidRPr="00227C05">
        <w:rPr>
          <w:rFonts w:ascii="Century Gothic" w:eastAsia="Times New Roman" w:hAnsi="Century Gothic" w:cs="Estrangelo Edessa"/>
          <w:sz w:val="18"/>
          <w:szCs w:val="18"/>
          <w:lang w:eastAsia="de-DE"/>
        </w:rPr>
        <w:t xml:space="preserve">Dipl. Sozialpädagogin, Trainerin für Selbstbehauptung und Selbstverteidigung, Kommunikationstrainerin, Genderpädagogin, Systemische </w:t>
      </w:r>
      <w:r>
        <w:rPr>
          <w:rFonts w:ascii="Century Gothic" w:eastAsia="Times New Roman" w:hAnsi="Century Gothic" w:cs="Estrangelo Edessa"/>
          <w:sz w:val="18"/>
          <w:szCs w:val="18"/>
          <w:lang w:eastAsia="de-DE"/>
        </w:rPr>
        <w:t>Individual</w:t>
      </w:r>
      <w:bookmarkStart w:id="0" w:name="_GoBack"/>
      <w:bookmarkEnd w:id="0"/>
      <w:r w:rsidRPr="00227C05">
        <w:rPr>
          <w:rFonts w:ascii="Century Gothic" w:eastAsia="Times New Roman" w:hAnsi="Century Gothic" w:cs="Estrangelo Edessa"/>
          <w:sz w:val="18"/>
          <w:szCs w:val="18"/>
          <w:lang w:eastAsia="de-DE"/>
        </w:rPr>
        <w:t>l-, Paar- und Familientherapeutin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Estrangelo Edessa"/>
          <w:sz w:val="24"/>
          <w:szCs w:val="24"/>
          <w:lang w:eastAsia="de-DE"/>
        </w:rPr>
      </w:pPr>
      <w:r w:rsidRPr="00AC59E1">
        <w:rPr>
          <w:rFonts w:ascii="Century Gothic" w:eastAsia="Times New Roman" w:hAnsi="Century Gothic" w:cs="Estrangelo Edessa"/>
          <w:sz w:val="24"/>
          <w:szCs w:val="24"/>
          <w:lang w:eastAsia="de-DE"/>
        </w:rPr>
        <w:t>Leitung Courage leben</w:t>
      </w:r>
    </w:p>
    <w:p w:rsidR="00052497" w:rsidRPr="00AC59E1" w:rsidRDefault="00052497" w:rsidP="000524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052497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AC59E1">
        <w:rPr>
          <w:rFonts w:ascii="Century Gothic" w:eastAsia="Times New Roman" w:hAnsi="Century Gothic" w:cs="Times New Roman"/>
          <w:lang w:eastAsia="de-DE"/>
        </w:rPr>
        <w:t>Am Elterninformationsabend zum Selbstbehauptungskurs für Jungen und Mädchen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052497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AC59E1">
        <w:rPr>
          <w:rFonts w:ascii="Century Gothic" w:eastAsia="Times New Roman" w:hAnsi="Century Gothic" w:cs="Times New Roman"/>
          <w:lang w:eastAsia="de-DE"/>
        </w:rPr>
        <w:t>nehme ich mit ………..Personen teil</w:t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sym w:font="Wingdings" w:char="F0A8"/>
      </w:r>
      <w:r w:rsidRPr="00AC59E1">
        <w:rPr>
          <w:rFonts w:ascii="Century Gothic" w:eastAsia="Times New Roman" w:hAnsi="Century Gothic" w:cs="Times New Roman"/>
          <w:lang w:eastAsia="de-DE"/>
        </w:rPr>
        <w:tab/>
      </w:r>
    </w:p>
    <w:p w:rsidR="00052497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AC59E1">
        <w:rPr>
          <w:rFonts w:ascii="Century Gothic" w:eastAsia="Times New Roman" w:hAnsi="Century Gothic" w:cs="Times New Roman"/>
          <w:lang w:eastAsia="de-DE"/>
        </w:rPr>
        <w:t>nehme ich nicht teil</w:t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sym w:font="Wingdings" w:char="F0A8"/>
      </w:r>
      <w:r w:rsidRPr="00AC59E1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052497" w:rsidRPr="00AC59E1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AC59E1">
        <w:rPr>
          <w:rFonts w:ascii="Century Gothic" w:eastAsia="Times New Roman" w:hAnsi="Century Gothic" w:cs="Times New Roman"/>
          <w:lang w:eastAsia="de-DE"/>
        </w:rPr>
        <w:t>………………………………………………………………………………………………………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lang w:eastAsia="de-DE"/>
        </w:rPr>
        <w:t>……</w:t>
      </w:r>
    </w:p>
    <w:p w:rsidR="000C718F" w:rsidRPr="00052497" w:rsidRDefault="00052497" w:rsidP="00052497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AC59E1">
        <w:rPr>
          <w:rFonts w:ascii="Century Gothic" w:eastAsia="Times New Roman" w:hAnsi="Century Gothic" w:cs="Times New Roman"/>
          <w:lang w:eastAsia="de-DE"/>
        </w:rPr>
        <w:t>Name</w:t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  <w:t>Klasse d. Kindes</w:t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</w:r>
      <w:r w:rsidRPr="00AC59E1">
        <w:rPr>
          <w:rFonts w:ascii="Century Gothic" w:eastAsia="Times New Roman" w:hAnsi="Century Gothic" w:cs="Times New Roman"/>
          <w:lang w:eastAsia="de-DE"/>
        </w:rPr>
        <w:tab/>
        <w:t>Unterschrift</w:t>
      </w:r>
    </w:p>
    <w:sectPr w:rsidR="000C718F" w:rsidRPr="00052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Estrangelo Edessa">
    <w:panose1 w:val="030806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7"/>
    <w:rsid w:val="00017C3F"/>
    <w:rsid w:val="00052497"/>
    <w:rsid w:val="00094C40"/>
    <w:rsid w:val="000A03AD"/>
    <w:rsid w:val="000C718F"/>
    <w:rsid w:val="000E51C7"/>
    <w:rsid w:val="00135925"/>
    <w:rsid w:val="001A4CBC"/>
    <w:rsid w:val="00237D89"/>
    <w:rsid w:val="002C08D0"/>
    <w:rsid w:val="002D0C4F"/>
    <w:rsid w:val="002D2612"/>
    <w:rsid w:val="00310F9F"/>
    <w:rsid w:val="0031593D"/>
    <w:rsid w:val="003602BD"/>
    <w:rsid w:val="003C356B"/>
    <w:rsid w:val="003F113A"/>
    <w:rsid w:val="003F642E"/>
    <w:rsid w:val="00427BF0"/>
    <w:rsid w:val="00470413"/>
    <w:rsid w:val="00472204"/>
    <w:rsid w:val="00545B57"/>
    <w:rsid w:val="00550B34"/>
    <w:rsid w:val="00557F44"/>
    <w:rsid w:val="005B2F2D"/>
    <w:rsid w:val="005B4AFC"/>
    <w:rsid w:val="00614B67"/>
    <w:rsid w:val="00642C89"/>
    <w:rsid w:val="006F2AF9"/>
    <w:rsid w:val="00732756"/>
    <w:rsid w:val="00741291"/>
    <w:rsid w:val="007630E6"/>
    <w:rsid w:val="00785985"/>
    <w:rsid w:val="007C3EE9"/>
    <w:rsid w:val="007C44E3"/>
    <w:rsid w:val="00877EDA"/>
    <w:rsid w:val="00895643"/>
    <w:rsid w:val="008B7BAB"/>
    <w:rsid w:val="008F52E8"/>
    <w:rsid w:val="00915C43"/>
    <w:rsid w:val="009B2F4D"/>
    <w:rsid w:val="009E38DF"/>
    <w:rsid w:val="009F7345"/>
    <w:rsid w:val="00A0416E"/>
    <w:rsid w:val="00A26DD9"/>
    <w:rsid w:val="00A34673"/>
    <w:rsid w:val="00A54C7B"/>
    <w:rsid w:val="00A61988"/>
    <w:rsid w:val="00A77874"/>
    <w:rsid w:val="00AB5311"/>
    <w:rsid w:val="00AB600E"/>
    <w:rsid w:val="00B006FC"/>
    <w:rsid w:val="00BB613A"/>
    <w:rsid w:val="00C13AA6"/>
    <w:rsid w:val="00CE689E"/>
    <w:rsid w:val="00D16F86"/>
    <w:rsid w:val="00D43F2B"/>
    <w:rsid w:val="00D66212"/>
    <w:rsid w:val="00D97C90"/>
    <w:rsid w:val="00DA673C"/>
    <w:rsid w:val="00DF5AD9"/>
    <w:rsid w:val="00DF7851"/>
    <w:rsid w:val="00E057B9"/>
    <w:rsid w:val="00E85254"/>
    <w:rsid w:val="00EE1481"/>
    <w:rsid w:val="00EE7D61"/>
    <w:rsid w:val="00EF7EC4"/>
    <w:rsid w:val="00F20728"/>
    <w:rsid w:val="00F51747"/>
    <w:rsid w:val="00F6586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667C-EF3D-42A4-913E-F7ABB3BC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4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Stichlmair</dc:creator>
  <cp:keywords/>
  <dc:description/>
  <cp:lastModifiedBy>Barbara Stichlmair</cp:lastModifiedBy>
  <cp:revision>1</cp:revision>
  <dcterms:created xsi:type="dcterms:W3CDTF">2018-11-22T07:38:00Z</dcterms:created>
  <dcterms:modified xsi:type="dcterms:W3CDTF">2018-11-22T07:42:00Z</dcterms:modified>
</cp:coreProperties>
</file>